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0186" w14:textId="57B89969" w:rsidR="001D47FE" w:rsidRDefault="001D47FE" w:rsidP="001D47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Riverside Surgery Independent/Denplan Price List 2022</w:t>
      </w:r>
    </w:p>
    <w:p w14:paraId="65FC3689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50E4E9F6" w14:textId="77777777" w:rsidTr="001D47FE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17C52334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437EB" w14:textId="77777777" w:rsidR="001D47FE" w:rsidRDefault="001D47FE">
            <w:pPr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</w:t>
            </w:r>
            <w:r>
              <w:rPr>
                <w:b/>
                <w:lang w:eastAsia="en-US"/>
              </w:rPr>
              <w:t>ndependant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1E46C" w14:textId="77777777" w:rsidR="001D47FE" w:rsidRDefault="001D47FE">
            <w:pPr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Denplan</w:t>
            </w:r>
          </w:p>
        </w:tc>
      </w:tr>
    </w:tbl>
    <w:p w14:paraId="78F068CA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603E1CF1" w14:textId="77777777" w:rsidTr="001D47FE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1933" w14:textId="77777777" w:rsidR="001D47FE" w:rsidRDefault="001D47FE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  <w:p w14:paraId="71609144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New patient consultation (incl 2 small X-rays)</w:t>
            </w:r>
          </w:p>
          <w:p w14:paraId="20B1D272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Each additional X-ray: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2E3" w14:textId="77777777" w:rsidR="001D47FE" w:rsidRDefault="001D47F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14:paraId="02588681" w14:textId="1B521963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£92.50</w:t>
            </w:r>
          </w:p>
          <w:p w14:paraId="192CB5E4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A0E" w14:textId="77777777" w:rsidR="001D47FE" w:rsidRDefault="001D47FE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  <w:p w14:paraId="44D08DD7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N/A</w:t>
            </w:r>
          </w:p>
          <w:p w14:paraId="0FDE5A62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N/A</w:t>
            </w:r>
          </w:p>
        </w:tc>
      </w:tr>
    </w:tbl>
    <w:p w14:paraId="49E9445C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27D999B3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04C19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Diagnosis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2A48" w14:textId="77777777" w:rsidR="001D47FE" w:rsidRDefault="001D47FE">
            <w:pPr>
              <w:spacing w:line="254" w:lineRule="auto"/>
              <w:rPr>
                <w:rFonts w:ascii="Arial Black" w:hAnsi="Arial Black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6E5C5" w14:textId="77777777" w:rsidR="001D47FE" w:rsidRDefault="001D47FE">
            <w:pPr>
              <w:spacing w:line="254" w:lineRule="auto"/>
              <w:rPr>
                <w:rFonts w:ascii="Arial Black" w:hAnsi="Arial Black"/>
                <w:b/>
                <w:sz w:val="22"/>
                <w:szCs w:val="22"/>
                <w:lang w:eastAsia="en-US"/>
              </w:rPr>
            </w:pPr>
          </w:p>
        </w:tc>
      </w:tr>
      <w:tr w:rsidR="001D47FE" w14:paraId="6C41ADA3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277D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Regular check-up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0D7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£44.50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90AB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1D47FE" w14:paraId="27458F61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4EE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Small X-ray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96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£11.00(each)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48EC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329A49A4" w14:textId="77777777" w:rsidR="001D47FE" w:rsidRDefault="001D47FE" w:rsidP="001D47FE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692AF9C5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7E467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Preventive Periodontal treatment.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3CBB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08855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1D47FE" w14:paraId="0672C491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30D" w14:textId="72405E6B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Hygienist (per session</w:t>
            </w:r>
            <w:r w:rsidR="00CC5CE0">
              <w:rPr>
                <w:sz w:val="22"/>
                <w:szCs w:val="22"/>
                <w:lang w:eastAsia="en-US"/>
              </w:rPr>
              <w:t>)20 minutes / 30 minutes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168F" w14:textId="0C61A9B1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 w:rsidR="00DF43B7">
              <w:rPr>
                <w:sz w:val="22"/>
                <w:szCs w:val="22"/>
                <w:lang w:eastAsia="en-US"/>
              </w:rPr>
              <w:t>48.00-</w:t>
            </w:r>
            <w:r w:rsidR="00CC5CE0">
              <w:rPr>
                <w:sz w:val="22"/>
                <w:szCs w:val="22"/>
                <w:lang w:eastAsia="en-US"/>
              </w:rPr>
              <w:t>£65.00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7D0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7BEBA585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32DDA709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9DE06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Fillings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745A7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D75B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1D47FE" w14:paraId="0A07ABE2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A19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One surface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2C60" w14:textId="269FB4E8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£92.50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2C21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1D47FE" w14:paraId="0E3AF225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1ED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Two surfaces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AD1D" w14:textId="08C26A6C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£122.50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E71B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1D47FE" w14:paraId="6AB3FC9D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3F40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Three surfaces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A80" w14:textId="44689533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£135.00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FCE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15EEF784" w14:textId="77777777" w:rsidR="001D47FE" w:rsidRDefault="001D47FE" w:rsidP="001D47FE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429B10C1" w14:textId="77777777" w:rsidTr="001D47FE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A4CB0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397CA539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Emergency treatment (of non-regular patient):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8C4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  <w:p w14:paraId="62E947F8" w14:textId="127B950A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£145.00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D2C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  <w:p w14:paraId="46839FED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51DE84CB" w14:textId="77777777" w:rsidR="001D47FE" w:rsidRDefault="001D47FE" w:rsidP="001D47FE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30013F7A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9940ED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Crown and bridge work.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CB47D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0AEE" w14:textId="77777777" w:rsidR="001D47FE" w:rsidRDefault="001D47FE">
            <w:pPr>
              <w:spacing w:line="254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1D47FE" w14:paraId="22E83A8C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FE31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Crowns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7398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£495.00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73C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34C76EEC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C6DB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Cast gold post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89AA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£125.00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0AE3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7AD042C4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002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Bridge work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E97B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FE1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493ED82A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62EC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Porcelain veneer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C2E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£500.00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CF62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</w:tbl>
    <w:p w14:paraId="0AF79CE0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286E1901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49FA24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Root canal therapy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E1CD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4E47C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D47FE" w14:paraId="1BEBF7C2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86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Incisor/canine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F3A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£290.00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C0B0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1D47FE" w14:paraId="6EE39432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C7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Pre-molar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A13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£330.00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F04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1D47FE" w14:paraId="63DBF013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47C3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Molar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D89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£435.00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B6AD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0795F1F5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6837A5B8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FEA72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Surgery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1D1DC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CB278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D47FE" w14:paraId="58EF875B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510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Simple extraction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BE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£112.00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C29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78288E90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1D47FE" w14:paraId="440A1534" w14:textId="77777777" w:rsidTr="001D47FE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228B7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Dentures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DECE" w14:textId="77777777" w:rsidR="001D47FE" w:rsidRDefault="001D47FE">
            <w:pPr>
              <w:spacing w:line="254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05502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D47FE" w14:paraId="3E88F03C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FC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Full/full acrylic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D2D3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£720.00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AE5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31303DF9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338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Full upper or lower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3184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£445.00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7B4E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4C09EF0D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CB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Partial acrylic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336" w14:textId="7891E849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£475.00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8E76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1D47FE" w14:paraId="787B24C8" w14:textId="77777777" w:rsidTr="001D47FE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A9AE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Partial cobalt chromium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3786" w14:textId="3D3480DA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£720.00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FC2D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</w:tbl>
    <w:p w14:paraId="273F1614" w14:textId="77777777" w:rsidR="001D47FE" w:rsidRDefault="001D47FE" w:rsidP="001D47FE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16"/>
        <w:gridCol w:w="2002"/>
      </w:tblGrid>
      <w:tr w:rsidR="001D47FE" w14:paraId="685A6D19" w14:textId="77777777" w:rsidTr="001D47FE">
        <w:trPr>
          <w:trHeight w:val="342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EB5D6" w14:textId="77777777" w:rsidR="001D47FE" w:rsidRDefault="001D47F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General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2B1E7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FB89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D47FE" w14:paraId="4796CC13" w14:textId="77777777" w:rsidTr="001D47F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40E7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Emergency call-out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28A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£175.00 &amp; treatment costs</w:t>
            </w:r>
          </w:p>
          <w:p w14:paraId="37C5B574" w14:textId="77777777" w:rsidR="001D47FE" w:rsidRDefault="001D47F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D94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£20.00</w:t>
            </w:r>
          </w:p>
          <w:p w14:paraId="3DE2F9D2" w14:textId="77777777" w:rsidR="001D47FE" w:rsidRDefault="001D47F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D47FE" w14:paraId="7EA58DDC" w14:textId="77777777" w:rsidTr="001D47F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C61F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White Bleaching System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8F92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£395.00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94B5" w14:textId="77777777" w:rsidR="001D47FE" w:rsidRDefault="001D47F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£295.00</w:t>
            </w:r>
          </w:p>
        </w:tc>
      </w:tr>
    </w:tbl>
    <w:p w14:paraId="30403FC6" w14:textId="77777777" w:rsidR="001D47FE" w:rsidRDefault="001D47FE" w:rsidP="001D47FE">
      <w:pPr>
        <w:rPr>
          <w:sz w:val="16"/>
          <w:szCs w:val="16"/>
        </w:rPr>
      </w:pPr>
    </w:p>
    <w:p w14:paraId="2BDB6121" w14:textId="77777777" w:rsidR="001D47FE" w:rsidRDefault="001D47FE" w:rsidP="001D47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Facial Aesthetics – Please ask for consultation </w:t>
      </w:r>
    </w:p>
    <w:p w14:paraId="04A64AE5" w14:textId="77777777" w:rsidR="003A2C4F" w:rsidRDefault="003A2C4F"/>
    <w:sectPr w:rsidR="003A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E"/>
    <w:rsid w:val="001D47FE"/>
    <w:rsid w:val="003A2C4F"/>
    <w:rsid w:val="007C52BE"/>
    <w:rsid w:val="00CC5CE0"/>
    <w:rsid w:val="00DF43B7"/>
    <w:rsid w:val="00E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97F"/>
  <w15:chartTrackingRefBased/>
  <w15:docId w15:val="{8BB5654F-1C27-4AF7-B600-1EC30AD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FE"/>
    <w:pPr>
      <w:spacing w:before="0" w:beforeAutospacing="0"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Jo Wightman</cp:lastModifiedBy>
  <cp:revision>5</cp:revision>
  <cp:lastPrinted>2021-09-04T12:30:00Z</cp:lastPrinted>
  <dcterms:created xsi:type="dcterms:W3CDTF">2021-09-04T12:25:00Z</dcterms:created>
  <dcterms:modified xsi:type="dcterms:W3CDTF">2022-06-24T09:38:00Z</dcterms:modified>
</cp:coreProperties>
</file>